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12C3" w14:textId="10927FCE" w:rsidR="00FA1890" w:rsidRPr="00766D92" w:rsidRDefault="00FA1890" w:rsidP="00FA1890">
      <w:pPr>
        <w:spacing w:after="0"/>
        <w:rPr>
          <w:rFonts w:ascii="Times New Roman" w:hAnsi="Times New Roman" w:cs="Times New Roman"/>
          <w:sz w:val="28"/>
          <w:szCs w:val="28"/>
          <w:lang w:val="kk-KZ"/>
        </w:rPr>
      </w:pPr>
      <w:r>
        <w:rPr>
          <w:rFonts w:ascii="Times New Roman" w:hAnsi="Times New Roman" w:cs="Times New Roman"/>
          <w:sz w:val="28"/>
          <w:szCs w:val="28"/>
          <w:highlight w:val="yellow"/>
          <w:lang w:val="kk-KZ"/>
        </w:rPr>
        <w:t xml:space="preserve">12 </w:t>
      </w:r>
      <w:r w:rsidRPr="00C36F6C">
        <w:rPr>
          <w:rFonts w:ascii="Times New Roman" w:hAnsi="Times New Roman" w:cs="Times New Roman"/>
          <w:sz w:val="28"/>
          <w:szCs w:val="28"/>
          <w:highlight w:val="yellow"/>
          <w:lang w:val="kk-KZ"/>
        </w:rPr>
        <w:t>Дәріс -</w:t>
      </w:r>
      <w:r w:rsidR="004B281C" w:rsidRPr="004B281C">
        <w:rPr>
          <w:rFonts w:ascii="Times New Roman" w:hAnsi="Times New Roman" w:cs="Times New Roman"/>
          <w:sz w:val="28"/>
          <w:szCs w:val="28"/>
          <w:lang w:val="kk-KZ"/>
        </w:rPr>
        <w:t xml:space="preserve"> </w:t>
      </w:r>
      <w:r w:rsidR="004B281C" w:rsidRPr="004B281C">
        <w:rPr>
          <w:rFonts w:ascii="Times New Roman" w:hAnsi="Times New Roman" w:cs="Times New Roman"/>
          <w:sz w:val="28"/>
          <w:szCs w:val="28"/>
          <w:lang w:val="kk-KZ"/>
        </w:rPr>
        <w:t xml:space="preserve">Мемлекеттік және азаматтық қызметтегі өзгерістерді басқарудағы </w:t>
      </w:r>
      <w:r w:rsidR="004B281C" w:rsidRPr="004B281C">
        <w:rPr>
          <w:rFonts w:ascii="Times New Roman" w:eastAsia="Calibri" w:hAnsi="Times New Roman" w:cs="Times New Roman"/>
          <w:sz w:val="28"/>
          <w:szCs w:val="28"/>
          <w:lang w:val="kk-KZ"/>
        </w:rPr>
        <w:t>ұйымдардағы жаңа рөлдер мен лауазымдар</w:t>
      </w:r>
    </w:p>
    <w:p w14:paraId="3AFA975C" w14:textId="77777777" w:rsidR="00FA1890" w:rsidRDefault="00FA1890" w:rsidP="00FA1890">
      <w:pPr>
        <w:spacing w:after="0"/>
        <w:rPr>
          <w:rFonts w:ascii="Times New Roman" w:hAnsi="Times New Roman" w:cs="Times New Roman"/>
          <w:b/>
          <w:bCs/>
          <w:sz w:val="28"/>
          <w:szCs w:val="28"/>
          <w:lang w:val="kk-KZ"/>
        </w:rPr>
      </w:pPr>
    </w:p>
    <w:p w14:paraId="3A8D7A11" w14:textId="77777777" w:rsidR="00FA1890" w:rsidRPr="00766D92" w:rsidRDefault="00FA1890" w:rsidP="00FA1890">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6388A6AE" w14:textId="77777777" w:rsidR="004B281C" w:rsidRPr="004B281C" w:rsidRDefault="00FA1890" w:rsidP="004B281C">
      <w:pPr>
        <w:pStyle w:val="a3"/>
        <w:ind w:left="0"/>
        <w:jc w:val="both"/>
        <w:rPr>
          <w:rFonts w:cs="Times New Roman"/>
          <w:szCs w:val="28"/>
          <w:lang w:val="kk-KZ"/>
        </w:rPr>
      </w:pPr>
      <w:r w:rsidRPr="00766D92">
        <w:rPr>
          <w:rFonts w:cs="Times New Roman"/>
          <w:szCs w:val="28"/>
          <w:lang w:val="kk-KZ"/>
        </w:rPr>
        <w:t xml:space="preserve">1.1 </w:t>
      </w:r>
      <w:r w:rsidR="004B281C" w:rsidRPr="004B281C">
        <w:rPr>
          <w:rFonts w:cs="Times New Roman"/>
          <w:szCs w:val="28"/>
          <w:lang w:val="kk-KZ"/>
        </w:rPr>
        <w:t xml:space="preserve">Мемлекеттік және азаматтық қызметтегі өзгерістерді басқарудағы </w:t>
      </w:r>
      <w:r w:rsidR="004B281C" w:rsidRPr="004B281C">
        <w:rPr>
          <w:rFonts w:eastAsia="Calibri" w:cs="Times New Roman"/>
          <w:szCs w:val="28"/>
          <w:lang w:val="kk-KZ"/>
        </w:rPr>
        <w:t xml:space="preserve">ұйымдардағы жаңа рөлдер мен лауазымдар </w:t>
      </w:r>
    </w:p>
    <w:p w14:paraId="6090A941" w14:textId="0C6F513B" w:rsidR="00FA1890" w:rsidRPr="00766D92" w:rsidRDefault="00FA1890" w:rsidP="004B281C">
      <w:pPr>
        <w:spacing w:after="0"/>
        <w:rPr>
          <w:rFonts w:ascii="Times New Roman" w:hAnsi="Times New Roman" w:cs="Times New Roman"/>
          <w:sz w:val="28"/>
          <w:szCs w:val="28"/>
          <w:lang w:val="kk-KZ"/>
        </w:rPr>
      </w:pPr>
    </w:p>
    <w:p w14:paraId="08DFF2B9" w14:textId="77777777" w:rsidR="004B281C" w:rsidRPr="004B281C" w:rsidRDefault="00FA1890" w:rsidP="004B281C">
      <w:pPr>
        <w:pStyle w:val="a3"/>
        <w:ind w:left="0"/>
        <w:jc w:val="both"/>
        <w:rPr>
          <w:rFonts w:cs="Times New Roman"/>
          <w:szCs w:val="28"/>
          <w:lang w:val="kk-KZ"/>
        </w:rPr>
      </w:pPr>
      <w:r w:rsidRPr="00766D92">
        <w:rPr>
          <w:rFonts w:cs="Times New Roman"/>
          <w:szCs w:val="28"/>
          <w:lang w:val="kk-KZ"/>
        </w:rPr>
        <w:t xml:space="preserve">1.2 </w:t>
      </w:r>
      <w:r w:rsidR="004B281C" w:rsidRPr="004B281C">
        <w:rPr>
          <w:rFonts w:cs="Times New Roman"/>
          <w:szCs w:val="28"/>
          <w:lang w:val="kk-KZ"/>
        </w:rPr>
        <w:t xml:space="preserve">Мемлекеттік және азаматтық қызметтегі өзгерістерді басқарудағы </w:t>
      </w:r>
      <w:r w:rsidR="004B281C" w:rsidRPr="004B281C">
        <w:rPr>
          <w:rFonts w:eastAsia="Calibri" w:cs="Times New Roman"/>
          <w:szCs w:val="28"/>
          <w:lang w:val="kk-KZ"/>
        </w:rPr>
        <w:t>ұйымдардағы қызметтердің   тиімділігін арттыру мүмкіндіктері</w:t>
      </w:r>
    </w:p>
    <w:p w14:paraId="28B9FC9B" w14:textId="126F46E0" w:rsidR="00FA1890" w:rsidRPr="00766D92" w:rsidRDefault="00FA1890" w:rsidP="00FA1890">
      <w:pPr>
        <w:spacing w:after="0"/>
        <w:rPr>
          <w:rFonts w:ascii="Times New Roman" w:hAnsi="Times New Roman" w:cs="Times New Roman"/>
          <w:sz w:val="28"/>
          <w:szCs w:val="28"/>
          <w:lang w:val="kk-KZ"/>
        </w:rPr>
      </w:pPr>
    </w:p>
    <w:p w14:paraId="021C7F8F" w14:textId="77777777" w:rsidR="00FA1890" w:rsidRPr="00766D92" w:rsidRDefault="00FA1890" w:rsidP="00FA1890">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1A563BBC" w14:textId="10288CB6" w:rsidR="00FA1890" w:rsidRPr="00C36F6C" w:rsidRDefault="00FA1890" w:rsidP="00FA1890">
      <w:pPr>
        <w:spacing w:after="0"/>
        <w:rPr>
          <w:rFonts w:ascii="Times New Roman" w:hAnsi="Times New Roman" w:cs="Times New Roman"/>
          <w:sz w:val="28"/>
          <w:szCs w:val="28"/>
          <w:lang w:val="kk-KZ"/>
        </w:rPr>
      </w:pP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4B281C" w:rsidRPr="004B281C">
        <w:rPr>
          <w:rFonts w:ascii="Times New Roman" w:hAnsi="Times New Roman" w:cs="Times New Roman"/>
          <w:sz w:val="28"/>
          <w:szCs w:val="28"/>
          <w:lang w:val="kk-KZ"/>
        </w:rPr>
        <w:t xml:space="preserve">Студенттерге мемлекеттік және азаматтық қызметтегі өзгерістерді басқарудағы </w:t>
      </w:r>
      <w:r w:rsidR="004B281C" w:rsidRPr="004B281C">
        <w:rPr>
          <w:rFonts w:ascii="Times New Roman" w:eastAsia="Calibri" w:hAnsi="Times New Roman" w:cs="Times New Roman"/>
          <w:sz w:val="28"/>
          <w:szCs w:val="28"/>
          <w:lang w:val="kk-KZ"/>
        </w:rPr>
        <w:t>ұйымдардағы жаңа рөлдер мен лауазымдарды</w:t>
      </w:r>
      <w:r w:rsidR="004B281C" w:rsidRPr="004B281C">
        <w:rPr>
          <w:rFonts w:ascii="Times New Roman" w:hAnsi="Times New Roman" w:cs="Times New Roman"/>
          <w:sz w:val="28"/>
          <w:szCs w:val="28"/>
          <w:lang w:val="kk-KZ"/>
        </w:rPr>
        <w:t xml:space="preserve"> жан-жақты кешенді</w:t>
      </w:r>
      <w:r>
        <w:rPr>
          <w:rFonts w:ascii="Times New Roman" w:hAnsi="Times New Roman" w:cs="Times New Roman"/>
          <w:sz w:val="28"/>
          <w:szCs w:val="28"/>
          <w:lang w:val="kk-KZ"/>
        </w:rPr>
        <w:t xml:space="preserve">                               </w:t>
      </w:r>
      <w:r w:rsidRPr="00C36F6C">
        <w:rPr>
          <w:rFonts w:ascii="Times New Roman" w:hAnsi="Times New Roman" w:cs="Times New Roman"/>
          <w:sz w:val="28"/>
          <w:szCs w:val="28"/>
          <w:highlight w:val="cyan"/>
          <w:lang w:val="kk-KZ"/>
        </w:rPr>
        <w:t>түсіндіру</w:t>
      </w:r>
    </w:p>
    <w:p w14:paraId="3BDB3DD9" w14:textId="01F0B2AE" w:rsidR="00EF6081" w:rsidRPr="004B281C" w:rsidRDefault="00EF6081">
      <w:pPr>
        <w:rPr>
          <w:lang w:val="kk-KZ"/>
        </w:rPr>
      </w:pPr>
    </w:p>
    <w:p w14:paraId="06C59A57" w14:textId="77777777" w:rsidR="004B281C" w:rsidRPr="004B281C" w:rsidRDefault="004B281C" w:rsidP="004B281C">
      <w:pPr>
        <w:tabs>
          <w:tab w:val="left" w:pos="1380"/>
        </w:tabs>
        <w:ind w:left="360"/>
        <w:rPr>
          <w:rFonts w:ascii="Times New Roman" w:hAnsi="Times New Roman" w:cs="Times New Roman"/>
          <w:sz w:val="28"/>
          <w:szCs w:val="28"/>
          <w:lang w:val="kk-KZ"/>
        </w:rPr>
      </w:pPr>
    </w:p>
    <w:p w14:paraId="65BE9D66" w14:textId="77777777" w:rsidR="004B281C" w:rsidRPr="004B281C" w:rsidRDefault="004B281C" w:rsidP="004B281C">
      <w:pPr>
        <w:spacing w:after="0"/>
        <w:ind w:firstLine="709"/>
        <w:jc w:val="both"/>
        <w:rPr>
          <w:rFonts w:ascii="Times New Roman" w:hAnsi="Times New Roman" w:cs="Times New Roman"/>
          <w:sz w:val="28"/>
          <w:szCs w:val="28"/>
          <w:lang w:val="kk-KZ"/>
        </w:rPr>
      </w:pPr>
      <w:r w:rsidRPr="004B281C">
        <w:rPr>
          <w:rFonts w:ascii="Times New Roman" w:hAnsi="Times New Roman" w:cs="Times New Roman"/>
          <w:sz w:val="28"/>
          <w:szCs w:val="28"/>
          <w:lang w:val="kk-KZ"/>
        </w:rPr>
        <w:t xml:space="preserve">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      Персоналды басқару қызметтері (кадр қызметтері) мемлекеттік қызметшілерге қызметтік тізімді толтырады. Қызметтік тізім нысанын уәкілетті орган бекітеді.    Мемлекеттік әкімшілік қызметшіге оның мемлекеттік лауазымы мен лауазымдық өкілеттіктерін растайтын құжат болып табылатын сәйкестендіру картасы беріледі.      Сәйкестендіру карталарының сипаттамасын, оларды беру мен пайдалану тәртібін уәкілетті орган бекітеді.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Республикасының Тұңғыш Президенті – Елбасы Кеңсесінің, Қазақстан Республикасы Қауіпсіздік Кеңесі аппаратының, Қазақстан Республикасы Президенті Әкімшілігінің, Қазақстан Республикасы Премьер-Министрі Кеңсесінің мемлекеттік әкімшілік қызметшісіне оның мемлекеттік лауазымы мен лауазымдық өкілеттіктерін растайтын құжат болып табылатын қызметтік куәлік беріледі.      Қызметтік куәлікті беру тәртібін, оның сипаттамасын мемлекеттік орган бекітеді.      Қажет болған кезде осы тармақтың үшінші бөлігінде аталған мемлекеттік қызметшіге сәйкестендіру картасы берілуі </w:t>
      </w:r>
      <w:r w:rsidRPr="004B281C">
        <w:rPr>
          <w:rFonts w:ascii="Times New Roman" w:hAnsi="Times New Roman" w:cs="Times New Roman"/>
          <w:sz w:val="28"/>
          <w:szCs w:val="28"/>
          <w:lang w:val="kk-KZ"/>
        </w:rPr>
        <w:lastRenderedPageBreak/>
        <w:t>мүмкін. Мемлекеттік әкімшілік қызметшілердің Қазақстан Республикасының Конституциясында,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      Лауазымдық нұсқаулықтарды мемлекеттік лауазымға тағайындау және мемлекеттік лауазымнан босату құқығы бар лауазымды адам бекітеді және олардың орындалуы мемлекеттік лауазымға жүктелетін нақты функциялар тізбесін қамтиды.      Лауазымдық нұсқаулықтарды әзірлеу мен бекіту тәртібін уәкілетті орган айқындайды.</w:t>
      </w:r>
    </w:p>
    <w:p w14:paraId="0A036620" w14:textId="3F7193D9" w:rsidR="009F449F" w:rsidRDefault="009F449F" w:rsidP="009F449F"/>
    <w:p w14:paraId="0B5A01A5" w14:textId="7AB5991A" w:rsidR="00B644B7" w:rsidRPr="00B644B7" w:rsidRDefault="00000000" w:rsidP="009F449F">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16FDDD44" w14:textId="77777777" w:rsidR="009F449F" w:rsidRPr="00B644B7" w:rsidRDefault="009F449F" w:rsidP="009F449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241E2C05" w14:textId="77777777" w:rsidR="009F449F" w:rsidRPr="00B644B7" w:rsidRDefault="009F449F" w:rsidP="009F449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348B8163" w14:textId="77777777" w:rsidR="009F449F" w:rsidRPr="00B644B7" w:rsidRDefault="009F449F" w:rsidP="009F449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6EF92AF" w14:textId="77777777" w:rsidR="009F449F" w:rsidRPr="00B644B7" w:rsidRDefault="009F449F" w:rsidP="009F449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0FDB325C" w14:textId="77777777" w:rsidR="009F449F" w:rsidRPr="00B644B7" w:rsidRDefault="009F449F" w:rsidP="009F449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6727A912" w14:textId="77777777" w:rsidR="009F449F" w:rsidRPr="00B644B7" w:rsidRDefault="009F449F" w:rsidP="009F449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778DF379" w14:textId="77777777" w:rsidR="009F449F" w:rsidRPr="00B644B7" w:rsidRDefault="009F449F" w:rsidP="009F449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1BC2644B" w14:textId="77777777" w:rsidR="009F449F" w:rsidRPr="00B644B7" w:rsidRDefault="009F449F" w:rsidP="009F449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0B8E4420" w14:textId="77777777" w:rsidR="009F449F" w:rsidRPr="00B644B7" w:rsidRDefault="009F449F" w:rsidP="009F449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6BD83FE9" w14:textId="77777777" w:rsidR="009F449F" w:rsidRPr="00B644B7" w:rsidRDefault="009F449F" w:rsidP="009F449F">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6218C800" w14:textId="77777777" w:rsidR="009F449F" w:rsidRPr="00B644B7" w:rsidRDefault="009F449F" w:rsidP="009F449F">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6BBD99AA" w14:textId="77777777" w:rsidR="009F449F" w:rsidRPr="00B644B7" w:rsidRDefault="009F449F" w:rsidP="009F449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63BCFDA6" w14:textId="77777777" w:rsidR="009F449F" w:rsidRPr="00B644B7" w:rsidRDefault="009F449F" w:rsidP="009F449F">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645BC2E9" w14:textId="77777777" w:rsidR="009F449F" w:rsidRPr="00B644B7" w:rsidRDefault="009F449F" w:rsidP="009F449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2F515D48" w14:textId="77777777" w:rsidR="009F449F" w:rsidRPr="00B644B7" w:rsidRDefault="009F449F" w:rsidP="009F449F">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5F745790" w14:textId="77777777" w:rsidR="009F449F" w:rsidRPr="00B644B7" w:rsidRDefault="009F449F" w:rsidP="009F449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0D50294D" w14:textId="77777777" w:rsidR="009F449F" w:rsidRPr="00B644B7" w:rsidRDefault="009F449F" w:rsidP="009F449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574D175C" w14:textId="77777777" w:rsidR="009F449F" w:rsidRPr="00B644B7" w:rsidRDefault="009F449F" w:rsidP="009F449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4385FA97" w14:textId="77777777" w:rsidR="009F449F" w:rsidRPr="00B644B7" w:rsidRDefault="009F449F" w:rsidP="009F449F">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05EB485A" w14:textId="77777777" w:rsidR="009F449F" w:rsidRPr="00B644B7" w:rsidRDefault="009F449F" w:rsidP="009F449F">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2E4361D7" w14:textId="77777777" w:rsidR="009F449F" w:rsidRPr="00B644B7" w:rsidRDefault="009F449F" w:rsidP="009F449F">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6A0D30F9" w14:textId="77777777" w:rsidR="009F449F" w:rsidRPr="00B644B7" w:rsidRDefault="009F449F" w:rsidP="009F449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71C9F52" w14:textId="77777777" w:rsidR="009F449F" w:rsidRPr="00B644B7" w:rsidRDefault="009F449F" w:rsidP="009F449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4018BE9E" w14:textId="77777777" w:rsidR="009F449F" w:rsidRPr="00B644B7" w:rsidRDefault="009F449F" w:rsidP="009F449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10558539" w14:textId="77777777" w:rsidR="009F449F" w:rsidRPr="00B644B7" w:rsidRDefault="009F449F" w:rsidP="009F449F">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BE49CAC" w14:textId="77777777" w:rsidR="009F449F" w:rsidRPr="00B644B7" w:rsidRDefault="009F449F" w:rsidP="009F449F">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4C5B3878" w14:textId="77777777" w:rsidR="009F449F" w:rsidRPr="00B644B7" w:rsidRDefault="009F449F" w:rsidP="009F449F">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lastRenderedPageBreak/>
        <w:t>6.Уилтон, Ник. HR-менеджментке кіріспе = An Introduction to Human Resource Management - Алматы: "Ұлттық аударма бюросы" ҚҚ, 2019. — 531 б.</w:t>
      </w:r>
    </w:p>
    <w:p w14:paraId="62922018" w14:textId="77777777" w:rsidR="009F449F" w:rsidRPr="00B644B7" w:rsidRDefault="009F449F" w:rsidP="009F449F">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1AE62405" w14:textId="77777777" w:rsidR="009F449F" w:rsidRPr="00B644B7" w:rsidRDefault="009F449F" w:rsidP="009F449F">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0A008B7E" w14:textId="77777777" w:rsidR="009F449F" w:rsidRPr="00B644B7" w:rsidRDefault="009F449F" w:rsidP="009F449F">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51F412AD" w14:textId="77777777" w:rsidR="009F449F" w:rsidRPr="00B644B7" w:rsidRDefault="009F449F" w:rsidP="009F449F">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B7D4FA4" w14:textId="77777777" w:rsidR="009F449F" w:rsidRPr="00B644B7" w:rsidRDefault="009F449F" w:rsidP="009F449F">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165036C" w14:textId="77777777" w:rsidR="009F449F" w:rsidRPr="00B644B7" w:rsidRDefault="009F449F" w:rsidP="009F449F">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0B410C98" w14:textId="77777777" w:rsidR="009F449F" w:rsidRPr="00B644B7" w:rsidRDefault="009F449F" w:rsidP="009F449F">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598CEC33" w14:textId="77777777" w:rsidR="009F449F" w:rsidRPr="00B644B7" w:rsidRDefault="009F449F" w:rsidP="009F449F">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0E4E3739" w14:textId="77777777" w:rsidR="009F449F" w:rsidRPr="00B644B7" w:rsidRDefault="009F449F" w:rsidP="009F449F">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69A93F40" w14:textId="77777777" w:rsidR="009F449F" w:rsidRPr="00B644B7" w:rsidRDefault="009F449F" w:rsidP="009F449F">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1CEC6746" w14:textId="77777777" w:rsidR="009F449F" w:rsidRPr="00B644B7" w:rsidRDefault="009F449F" w:rsidP="009F449F">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3442A6EC" w14:textId="77777777" w:rsidR="009F449F" w:rsidRPr="00B644B7" w:rsidRDefault="009F449F" w:rsidP="009F449F">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0341BB7A" w14:textId="7C0A71F0" w:rsidR="009F449F" w:rsidRPr="009F449F" w:rsidRDefault="009F449F" w:rsidP="009F449F">
      <w:pPr>
        <w:tabs>
          <w:tab w:val="left" w:pos="1770"/>
        </w:tabs>
        <w:rPr>
          <w:lang w:val="kk-KZ"/>
        </w:rPr>
      </w:pPr>
    </w:p>
    <w:sectPr w:rsidR="009F449F" w:rsidRPr="009F4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15:restartNumberingAfterBreak="0">
    <w:nsid w:val="5F1A2D2D"/>
    <w:multiLevelType w:val="hybridMultilevel"/>
    <w:tmpl w:val="7F08C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5406161">
    <w:abstractNumId w:val="0"/>
  </w:num>
  <w:num w:numId="2" w16cid:durableId="104648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C7"/>
    <w:rsid w:val="004B281C"/>
    <w:rsid w:val="009F449F"/>
    <w:rsid w:val="00DF14C7"/>
    <w:rsid w:val="00EF6081"/>
    <w:rsid w:val="00FA1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7D29"/>
  <w15:chartTrackingRefBased/>
  <w15:docId w15:val="{8AD87EA4-7172-4356-8CA5-A80D8D9D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890"/>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4B281C"/>
    <w:pPr>
      <w:spacing w:line="240" w:lineRule="auto"/>
      <w:ind w:left="720"/>
      <w:contextualSpacing/>
    </w:pPr>
    <w:rPr>
      <w:rFonts w:ascii="Times New Roman" w:hAnsi="Times New Roman"/>
      <w:sz w:val="28"/>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4B281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2022-12-15T15:17:00Z</dcterms:created>
  <dcterms:modified xsi:type="dcterms:W3CDTF">2022-12-16T03:32:00Z</dcterms:modified>
</cp:coreProperties>
</file>